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9AA8"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b/>
          <w:bCs/>
          <w:color w:val="000000"/>
          <w:sz w:val="22"/>
          <w:szCs w:val="22"/>
        </w:rPr>
        <w:t>Jaaroverzicht Werkgroep Duurzaam De Kiel, 2024</w:t>
      </w:r>
    </w:p>
    <w:p w14:paraId="298C265A" w14:textId="77777777" w:rsidR="00593A5F" w:rsidRPr="00593A5F" w:rsidRDefault="00593A5F" w:rsidP="00593A5F">
      <w:pPr>
        <w:rPr>
          <w:rFonts w:ascii="Calibri" w:eastAsia="Times New Roman" w:hAnsi="Calibri" w:cs="Calibri"/>
          <w:color w:val="000000"/>
          <w:sz w:val="22"/>
          <w:szCs w:val="22"/>
        </w:rPr>
      </w:pPr>
    </w:p>
    <w:p w14:paraId="00A82656"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b/>
          <w:bCs/>
          <w:color w:val="000000"/>
          <w:sz w:val="22"/>
          <w:szCs w:val="22"/>
        </w:rPr>
        <w:t>In 2024 heeft de Werkgroep duurzaam De Kiel de volgende activiteiten ontplooid:</w:t>
      </w:r>
    </w:p>
    <w:p w14:paraId="4DD36A56" w14:textId="77777777" w:rsidR="00593A5F" w:rsidRPr="00593A5F" w:rsidRDefault="00593A5F" w:rsidP="00593A5F">
      <w:pPr>
        <w:numPr>
          <w:ilvl w:val="0"/>
          <w:numId w:val="1"/>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 xml:space="preserve">WUP (Wijk </w:t>
      </w:r>
      <w:proofErr w:type="spellStart"/>
      <w:r w:rsidRPr="00593A5F">
        <w:rPr>
          <w:rFonts w:ascii="Calibri" w:eastAsia="Times New Roman" w:hAnsi="Calibri" w:cs="Calibri"/>
          <w:color w:val="000000"/>
          <w:sz w:val="22"/>
          <w:szCs w:val="22"/>
        </w:rPr>
        <w:t>UitvoeringsPlan</w:t>
      </w:r>
      <w:proofErr w:type="spellEnd"/>
      <w:r w:rsidRPr="00593A5F">
        <w:rPr>
          <w:rFonts w:ascii="Calibri" w:eastAsia="Times New Roman" w:hAnsi="Calibri" w:cs="Calibri"/>
          <w:color w:val="000000"/>
          <w:sz w:val="22"/>
          <w:szCs w:val="22"/>
        </w:rPr>
        <w:t>)</w:t>
      </w:r>
    </w:p>
    <w:p w14:paraId="42A34ED1" w14:textId="77777777" w:rsidR="00593A5F" w:rsidRPr="00593A5F" w:rsidRDefault="00593A5F" w:rsidP="00593A5F">
      <w:pPr>
        <w:numPr>
          <w:ilvl w:val="1"/>
          <w:numId w:val="1"/>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28 februari is het WUP overhandigt aan de wethouder van de gemeente Coevorden.</w:t>
      </w:r>
    </w:p>
    <w:p w14:paraId="0E138A9C"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De werkgroep is heel trots op het resultaat: een beknopt, prettig leesbaar plan met alle relevante data in de bijlagen. Wij zijn het eerste dorp in de gemeente die een WUP heeft afgerond.</w:t>
      </w:r>
    </w:p>
    <w:p w14:paraId="1EB93E9E"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De huidige status is dat de gemeente nog niets met het WUP heeft gedaan. Ze is druk geweest met de provincie Drenthe om een format van het WUP te maken. Die is eind 2024 overhandigd aan de werkgroep. Het is de bedoeling dat de werkgroep haar WUP in het nieuwe format gaat plaatsen. Dit kost helaas niet alleen veel tijd, we moeten ook erg ons best gaan doen dat dit niet ten koste gaat van de leesbaarheid van het oorspronkelijke plan; het aangeboden format is namelijk geen garantie voor de leesbaarheid. We vragen het bestuur de gemeente te wijzen op deze formele en bureaucratische werkwijze, die ons inziens bovendien niet bijdraagt aan een beter plan.</w:t>
      </w:r>
    </w:p>
    <w:p w14:paraId="43A3F2DD" w14:textId="77777777" w:rsidR="00593A5F" w:rsidRPr="00593A5F" w:rsidRDefault="00593A5F" w:rsidP="00593A5F">
      <w:pPr>
        <w:numPr>
          <w:ilvl w:val="0"/>
          <w:numId w:val="2"/>
        </w:numPr>
        <w:rPr>
          <w:rFonts w:ascii="Calibri" w:eastAsia="Times New Roman" w:hAnsi="Calibri" w:cs="Calibri"/>
          <w:color w:val="000000"/>
          <w:sz w:val="22"/>
          <w:szCs w:val="22"/>
        </w:rPr>
      </w:pPr>
      <w:proofErr w:type="spellStart"/>
      <w:r w:rsidRPr="00593A5F">
        <w:rPr>
          <w:rFonts w:ascii="Calibri" w:eastAsia="Times New Roman" w:hAnsi="Calibri" w:cs="Calibri"/>
          <w:color w:val="000000"/>
          <w:sz w:val="22"/>
          <w:szCs w:val="22"/>
        </w:rPr>
        <w:t>Fixteam</w:t>
      </w:r>
      <w:proofErr w:type="spellEnd"/>
    </w:p>
    <w:p w14:paraId="03A8DC5C"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 xml:space="preserve">8 en 9 april heeft het </w:t>
      </w:r>
      <w:proofErr w:type="spellStart"/>
      <w:r w:rsidRPr="00593A5F">
        <w:rPr>
          <w:rFonts w:ascii="Calibri" w:eastAsia="Times New Roman" w:hAnsi="Calibri" w:cs="Calibri"/>
          <w:color w:val="000000"/>
          <w:sz w:val="22"/>
          <w:szCs w:val="22"/>
        </w:rPr>
        <w:t>Fixteam</w:t>
      </w:r>
      <w:proofErr w:type="spellEnd"/>
      <w:r w:rsidRPr="00593A5F">
        <w:rPr>
          <w:rFonts w:ascii="Calibri" w:eastAsia="Times New Roman" w:hAnsi="Calibri" w:cs="Calibri"/>
          <w:color w:val="000000"/>
          <w:sz w:val="22"/>
          <w:szCs w:val="22"/>
        </w:rPr>
        <w:t xml:space="preserve"> Drenthe ons dorp bezocht. Met hulp van Gijs Egberts en Leo Jansen Ketelaar is bij dorpsgenoten geholpen met allerhande kleine duurzaamheidsklussen, zoals het aanbrengen van </w:t>
      </w:r>
      <w:proofErr w:type="spellStart"/>
      <w:r w:rsidRPr="00593A5F">
        <w:rPr>
          <w:rFonts w:ascii="Calibri" w:eastAsia="Times New Roman" w:hAnsi="Calibri" w:cs="Calibri"/>
          <w:color w:val="000000"/>
          <w:sz w:val="22"/>
          <w:szCs w:val="22"/>
        </w:rPr>
        <w:t>tochtstrips</w:t>
      </w:r>
      <w:proofErr w:type="spellEnd"/>
      <w:r w:rsidRPr="00593A5F">
        <w:rPr>
          <w:rFonts w:ascii="Calibri" w:eastAsia="Times New Roman" w:hAnsi="Calibri" w:cs="Calibri"/>
          <w:color w:val="000000"/>
          <w:sz w:val="22"/>
          <w:szCs w:val="22"/>
        </w:rPr>
        <w:t xml:space="preserve"> of radiatorfolie. Onze energiecoaches Ton Schamper en Saskia Minderman waren betrokken voor het beantwoorden van vragen en adviezen</w:t>
      </w:r>
    </w:p>
    <w:p w14:paraId="001A6142"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De Kiel Bloeit</w:t>
      </w:r>
    </w:p>
    <w:p w14:paraId="0F11DE6C"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Op 12 april was er een eerste inventariserende bijeenkomst over De Kiel Bloeit.</w:t>
      </w:r>
    </w:p>
    <w:p w14:paraId="3B8E869D"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Overigens is dit project ook door de gemeente Coevorden prominent genoemd als voorbeeld duurzaamheidsinitiatief</w:t>
      </w:r>
    </w:p>
    <w:p w14:paraId="65CF11C7"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2 november zijn er door een enthousiaste werkgroep bloembollen aan het begin van de Borgerweg geplant en zijn zadenmengsels voor de bermen wordt uitgedeeld. Voorwaar een mooie bijdrage aan het verbeteren van de biodiversiteit!</w:t>
      </w:r>
    </w:p>
    <w:p w14:paraId="53E9DC0E" w14:textId="5509D6AC"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Het verslag van de werkgroep is te vinden op</w:t>
      </w:r>
      <w:r w:rsidRPr="00593A5F">
        <w:rPr>
          <w:rFonts w:ascii="Calibri" w:eastAsia="Times New Roman" w:hAnsi="Calibri" w:cs="Calibri"/>
          <w:color w:val="000000"/>
          <w:sz w:val="22"/>
          <w:szCs w:val="22"/>
        </w:rPr>
        <w:t xml:space="preserve">: </w:t>
      </w:r>
      <w:r w:rsidRPr="00593A5F">
        <w:rPr>
          <w:rFonts w:ascii="Calibri" w:eastAsia="Times New Roman" w:hAnsi="Calibri" w:cs="Calibri"/>
          <w:color w:val="000000"/>
          <w:sz w:val="22"/>
          <w:szCs w:val="22"/>
        </w:rPr>
        <w:t xml:space="preserve"> </w:t>
      </w:r>
      <w:hyperlink r:id="rId5" w:history="1">
        <w:r w:rsidRPr="00593A5F">
          <w:rPr>
            <w:rStyle w:val="Hyperlink"/>
            <w:rFonts w:ascii="Calibri" w:eastAsia="Times New Roman" w:hAnsi="Calibri" w:cs="Calibri"/>
            <w:sz w:val="22"/>
            <w:szCs w:val="22"/>
          </w:rPr>
          <w:t>Werkgroep Duurzaamheid – De Kiel</w:t>
        </w:r>
      </w:hyperlink>
    </w:p>
    <w:p w14:paraId="4DABD9FB"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Bezoek BBC2014 aan De Kiel</w:t>
      </w:r>
    </w:p>
    <w:p w14:paraId="54D6444E"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Op 17 april bezocht BBC2014 De Kiel. Jaap Ruiter en Martin Doeswijk hebben hier de activiteiten van de Energiecoöperatie 7 marken energie en de Werkgroep Duurzaam De Kiel toegelicht</w:t>
      </w:r>
    </w:p>
    <w:p w14:paraId="3B07412C"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Vertoning film Onder het Maaiveld</w:t>
      </w:r>
    </w:p>
    <w:p w14:paraId="205C10D9"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5 oktober is in een vol dorpshuis de film Onder het Maaiveld vertoond, waarin de ongeziene wereld onder onze voeten zichtbaar is gemaakt. Het voorafje bestond uit een korte presentatie over het belang van vitale bodems door Martin Doeswijk en een heerlijke door het bestuur gefaciliteerde maaltijd met heerlijke soep gemaakt door Carla Grasdijk-Mulder</w:t>
      </w:r>
    </w:p>
    <w:p w14:paraId="06FF22D6"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Energiecoaches</w:t>
      </w:r>
    </w:p>
    <w:p w14:paraId="04E82298"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Na een goede start in voorgaande jaren merken we dat er weinig animo is vanuit het dorp met vragen aan de energiecoaches, inclusief opnames met de warmtecamera. De warmtecamera is overigens door een ieder te reserveren. Met behulp van een beknopte handleiding kan iedereen een eigen opname maken. Ton Schamper en Saskia Minderman helpen met de interpretatie ervan</w:t>
      </w:r>
    </w:p>
    <w:p w14:paraId="5883D332"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Energiecoöperatie 7 marken Energie</w:t>
      </w:r>
    </w:p>
    <w:p w14:paraId="544A04EC"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 xml:space="preserve">De energiecoöperatie is geen onderdeel van de Werkgroep Duurzaam De Kiel, maar de werkgroep is wel een betrokken partner. Informatie over de energiecoöperatie is te vinden via </w:t>
      </w:r>
      <w:hyperlink r:id="rId6" w:history="1">
        <w:proofErr w:type="spellStart"/>
        <w:r w:rsidRPr="00593A5F">
          <w:rPr>
            <w:rStyle w:val="Hyperlink"/>
            <w:rFonts w:ascii="Calibri" w:eastAsia="Times New Roman" w:hAnsi="Calibri" w:cs="Calibri"/>
            <w:sz w:val="22"/>
            <w:szCs w:val="22"/>
          </w:rPr>
          <w:t>ZevenMarkenEnergie</w:t>
        </w:r>
        <w:proofErr w:type="spellEnd"/>
      </w:hyperlink>
    </w:p>
    <w:p w14:paraId="36ABB0D2"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Platform Duurzaam Coevorden</w:t>
      </w:r>
    </w:p>
    <w:p w14:paraId="73AB2F05"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 xml:space="preserve">Vanuit De Kiel zijn wij actief deelnemer in dit platform. Jaap Ruiter is voorzitter. Martin neemt ook deel aan de tweemaandelijkse vergaderingen (als zijn werk het </w:t>
      </w:r>
      <w:r w:rsidRPr="00593A5F">
        <w:rPr>
          <w:rFonts w:ascii="Calibri" w:eastAsia="Times New Roman" w:hAnsi="Calibri" w:cs="Calibri"/>
          <w:color w:val="000000"/>
          <w:sz w:val="22"/>
          <w:szCs w:val="22"/>
        </w:rPr>
        <w:lastRenderedPageBreak/>
        <w:t>toelaat). 2 april heeft Martin een presentatie over Vitale bodem gegeven aan dit platform.</w:t>
      </w:r>
    </w:p>
    <w:p w14:paraId="0937BEA4"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In 2025 is Martin verhinderd op de vergaderdagen. Per keer zal gekeken worden of er iemand uit de werkgroep aansluit</w:t>
      </w:r>
    </w:p>
    <w:p w14:paraId="3A995BBE"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Werkgroep opslag energie</w:t>
      </w:r>
    </w:p>
    <w:p w14:paraId="28614A69"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De opslag van energie is een belangrijk toekomstig onderwerp in de gehele energietransitie. We hebben een werkgroep bestaande uit Arie de Groot, Saskia Minderman en Ton Schamper. De werkgroep volgt de ontwikkelingen op de voet en op het moment dat zich bruikbare en betaalbare mogelijkheden aandienen, zal de werkgroep dit oppakken. Dit onderwerp heeft een directe relatie met het WUP en uiteraard ook de energiecoöperatie</w:t>
      </w:r>
    </w:p>
    <w:p w14:paraId="37707570"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Kwaliteitsimpuls De Tip.</w:t>
      </w:r>
    </w:p>
    <w:p w14:paraId="7056149D" w14:textId="77777777" w:rsidR="00593A5F" w:rsidRPr="00593A5F" w:rsidRDefault="00593A5F" w:rsidP="00593A5F">
      <w:pPr>
        <w:numPr>
          <w:ilvl w:val="1"/>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 xml:space="preserve">In het transitieproces van recreëren naar wonen, als onderdeel van Vitale Vakantieparken Coevorden, wordt een kwaliteitsimpuls uitgewerkt. Deze bestaat uit het </w:t>
      </w:r>
      <w:proofErr w:type="spellStart"/>
      <w:r w:rsidRPr="00593A5F">
        <w:rPr>
          <w:rFonts w:ascii="Calibri" w:eastAsia="Times New Roman" w:hAnsi="Calibri" w:cs="Calibri"/>
          <w:color w:val="000000"/>
          <w:sz w:val="22"/>
          <w:szCs w:val="22"/>
        </w:rPr>
        <w:t>vergroenen</w:t>
      </w:r>
      <w:proofErr w:type="spellEnd"/>
      <w:r w:rsidRPr="00593A5F">
        <w:rPr>
          <w:rFonts w:ascii="Calibri" w:eastAsia="Times New Roman" w:hAnsi="Calibri" w:cs="Calibri"/>
          <w:color w:val="000000"/>
          <w:sz w:val="22"/>
          <w:szCs w:val="22"/>
        </w:rPr>
        <w:t xml:space="preserve"> van het park. Dit initiatief is gestart in 2024 en zal in 2025 verder worden uitgewerkt. Arie de Groot pakt dit op</w:t>
      </w:r>
    </w:p>
    <w:p w14:paraId="3161BD74" w14:textId="77777777" w:rsidR="00593A5F" w:rsidRPr="00593A5F" w:rsidRDefault="00593A5F" w:rsidP="00593A5F">
      <w:pPr>
        <w:numPr>
          <w:ilvl w:val="0"/>
          <w:numId w:val="2"/>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Rommelmarkt</w:t>
      </w:r>
    </w:p>
    <w:p w14:paraId="0DADCCB5"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Deze mooie activiteit is weliswaar niet georganiseerd door de werkgroep, maar is omdat het een zeer duurzaam karakter heeft wel vermeldenswaardig voor dit verslag</w:t>
      </w:r>
    </w:p>
    <w:p w14:paraId="5F92ECC1"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 </w:t>
      </w:r>
    </w:p>
    <w:p w14:paraId="2291A060"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b/>
          <w:bCs/>
          <w:color w:val="000000"/>
          <w:sz w:val="22"/>
          <w:szCs w:val="22"/>
        </w:rPr>
        <w:t>Hoe werken we samen:</w:t>
      </w:r>
    </w:p>
    <w:p w14:paraId="47C24ACE" w14:textId="77777777" w:rsidR="00593A5F" w:rsidRPr="00593A5F" w:rsidRDefault="00593A5F" w:rsidP="00593A5F">
      <w:pPr>
        <w:numPr>
          <w:ilvl w:val="0"/>
          <w:numId w:val="3"/>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De werkgroep komt regelmatig samen om alle ontwikkelingen op het gebied van duurzaamheid te bespreken.</w:t>
      </w:r>
    </w:p>
    <w:p w14:paraId="03BCA911" w14:textId="77777777" w:rsidR="00593A5F" w:rsidRPr="00593A5F" w:rsidRDefault="00593A5F" w:rsidP="00593A5F">
      <w:pPr>
        <w:numPr>
          <w:ilvl w:val="0"/>
          <w:numId w:val="3"/>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Het is niet alleen serieus, maar ook gezellig! We vergaderen altijd bij iemand thuis, gaan eens per jaar samen uit eten en eind van de zomer was er een leuke duurzaamheidsborrel</w:t>
      </w:r>
    </w:p>
    <w:p w14:paraId="77AE97B0"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 </w:t>
      </w:r>
    </w:p>
    <w:p w14:paraId="7FFE22B6"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b/>
          <w:bCs/>
          <w:color w:val="000000"/>
          <w:sz w:val="22"/>
          <w:szCs w:val="22"/>
        </w:rPr>
        <w:t>Communicatie:</w:t>
      </w:r>
    </w:p>
    <w:p w14:paraId="53868FFC"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 xml:space="preserve">Onze activiteiten worden vermeld in de twee wekelijkse Nieuwsbrief en op de website </w:t>
      </w:r>
      <w:hyperlink r:id="rId7" w:history="1">
        <w:r w:rsidRPr="00593A5F">
          <w:rPr>
            <w:rStyle w:val="Hyperlink"/>
            <w:rFonts w:ascii="Calibri" w:eastAsia="Times New Roman" w:hAnsi="Calibri" w:cs="Calibri"/>
            <w:sz w:val="22"/>
            <w:szCs w:val="22"/>
          </w:rPr>
          <w:t>De Kiel – Drenthe</w:t>
        </w:r>
      </w:hyperlink>
    </w:p>
    <w:p w14:paraId="6C4E97BA"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 </w:t>
      </w:r>
    </w:p>
    <w:p w14:paraId="1E1FAAF7"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b/>
          <w:bCs/>
          <w:color w:val="000000"/>
          <w:sz w:val="22"/>
          <w:szCs w:val="22"/>
        </w:rPr>
        <w:t>Voor 2025 verwachten we in ieder geval de volgende activiteiten:</w:t>
      </w:r>
    </w:p>
    <w:p w14:paraId="3FEE8AE4" w14:textId="77777777" w:rsidR="00593A5F" w:rsidRPr="00593A5F" w:rsidRDefault="00593A5F" w:rsidP="00593A5F">
      <w:pPr>
        <w:numPr>
          <w:ilvl w:val="0"/>
          <w:numId w:val="4"/>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WUP definitief maken aan de hand van aangeleverd format door de gemeente Coevorden (1e kwartaal)</w:t>
      </w:r>
    </w:p>
    <w:p w14:paraId="3D531968" w14:textId="77777777" w:rsidR="00593A5F" w:rsidRPr="00593A5F" w:rsidRDefault="00593A5F" w:rsidP="00593A5F">
      <w:pPr>
        <w:numPr>
          <w:ilvl w:val="0"/>
          <w:numId w:val="4"/>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Vervolg De Kiel Bloeit</w:t>
      </w:r>
    </w:p>
    <w:p w14:paraId="380276AF" w14:textId="77777777" w:rsidR="00593A5F" w:rsidRPr="00593A5F" w:rsidRDefault="00593A5F" w:rsidP="00593A5F">
      <w:pPr>
        <w:numPr>
          <w:ilvl w:val="0"/>
          <w:numId w:val="4"/>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Deelname Platform Duurzaam Coevorden</w:t>
      </w:r>
    </w:p>
    <w:p w14:paraId="518FF17D" w14:textId="77777777" w:rsidR="00593A5F" w:rsidRPr="00593A5F" w:rsidRDefault="00593A5F" w:rsidP="00593A5F">
      <w:pPr>
        <w:numPr>
          <w:ilvl w:val="0"/>
          <w:numId w:val="4"/>
        </w:numPr>
        <w:rPr>
          <w:rFonts w:ascii="Calibri" w:eastAsia="Times New Roman" w:hAnsi="Calibri" w:cs="Calibri"/>
          <w:color w:val="000000"/>
          <w:sz w:val="22"/>
          <w:szCs w:val="22"/>
        </w:rPr>
      </w:pPr>
      <w:r w:rsidRPr="00593A5F">
        <w:rPr>
          <w:rFonts w:ascii="Calibri" w:eastAsia="Times New Roman" w:hAnsi="Calibri" w:cs="Calibri"/>
          <w:color w:val="000000"/>
          <w:sz w:val="22"/>
          <w:szCs w:val="22"/>
        </w:rPr>
        <w:t>Kwaliteitsimpuls De Tip</w:t>
      </w:r>
    </w:p>
    <w:p w14:paraId="1A30210E"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 </w:t>
      </w:r>
    </w:p>
    <w:p w14:paraId="4370C4FE"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b/>
          <w:bCs/>
          <w:color w:val="000000"/>
          <w:sz w:val="22"/>
          <w:szCs w:val="22"/>
        </w:rPr>
        <w:t>Budget 2025:</w:t>
      </w:r>
    </w:p>
    <w:p w14:paraId="584212DF" w14:textId="77777777" w:rsidR="00593A5F" w:rsidRPr="00593A5F" w:rsidRDefault="00593A5F" w:rsidP="00593A5F">
      <w:pPr>
        <w:rPr>
          <w:rFonts w:ascii="Calibri" w:eastAsia="Times New Roman" w:hAnsi="Calibri" w:cs="Calibri"/>
          <w:color w:val="000000"/>
          <w:sz w:val="22"/>
          <w:szCs w:val="22"/>
        </w:rPr>
      </w:pPr>
      <w:r w:rsidRPr="00593A5F">
        <w:rPr>
          <w:rFonts w:ascii="Calibri" w:eastAsia="Times New Roman" w:hAnsi="Calibri" w:cs="Calibri"/>
          <w:color w:val="000000"/>
          <w:sz w:val="22"/>
          <w:szCs w:val="22"/>
        </w:rPr>
        <w:t>Voorstel volgt.</w:t>
      </w:r>
    </w:p>
    <w:p w14:paraId="3745FB10" w14:textId="77777777" w:rsidR="00CC2734" w:rsidRPr="00593A5F" w:rsidRDefault="00CC2734" w:rsidP="00593A5F">
      <w:pPr>
        <w:rPr>
          <w:sz w:val="22"/>
          <w:szCs w:val="22"/>
        </w:rPr>
      </w:pPr>
    </w:p>
    <w:sectPr w:rsidR="00CC2734" w:rsidRPr="00593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70F66"/>
    <w:multiLevelType w:val="multilevel"/>
    <w:tmpl w:val="CE10D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333B6"/>
    <w:multiLevelType w:val="multilevel"/>
    <w:tmpl w:val="091C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4786F"/>
    <w:multiLevelType w:val="multilevel"/>
    <w:tmpl w:val="01F20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E3A05"/>
    <w:multiLevelType w:val="multilevel"/>
    <w:tmpl w:val="10A04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2393251">
    <w:abstractNumId w:val="0"/>
    <w:lvlOverride w:ilvl="0"/>
    <w:lvlOverride w:ilvl="1"/>
    <w:lvlOverride w:ilvl="2"/>
    <w:lvlOverride w:ilvl="3"/>
    <w:lvlOverride w:ilvl="4"/>
    <w:lvlOverride w:ilvl="5"/>
    <w:lvlOverride w:ilvl="6"/>
    <w:lvlOverride w:ilvl="7"/>
    <w:lvlOverride w:ilvl="8"/>
  </w:num>
  <w:num w:numId="2" w16cid:durableId="402727702">
    <w:abstractNumId w:val="3"/>
    <w:lvlOverride w:ilvl="0"/>
    <w:lvlOverride w:ilvl="1"/>
    <w:lvlOverride w:ilvl="2"/>
    <w:lvlOverride w:ilvl="3"/>
    <w:lvlOverride w:ilvl="4"/>
    <w:lvlOverride w:ilvl="5"/>
    <w:lvlOverride w:ilvl="6"/>
    <w:lvlOverride w:ilvl="7"/>
    <w:lvlOverride w:ilvl="8"/>
  </w:num>
  <w:num w:numId="3" w16cid:durableId="1488479520">
    <w:abstractNumId w:val="1"/>
    <w:lvlOverride w:ilvl="0"/>
    <w:lvlOverride w:ilvl="1"/>
    <w:lvlOverride w:ilvl="2"/>
    <w:lvlOverride w:ilvl="3"/>
    <w:lvlOverride w:ilvl="4"/>
    <w:lvlOverride w:ilvl="5"/>
    <w:lvlOverride w:ilvl="6"/>
    <w:lvlOverride w:ilvl="7"/>
    <w:lvlOverride w:ilvl="8"/>
  </w:num>
  <w:num w:numId="4" w16cid:durableId="95579025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5F"/>
    <w:rsid w:val="002271E8"/>
    <w:rsid w:val="00342CAE"/>
    <w:rsid w:val="00593A5F"/>
    <w:rsid w:val="00645508"/>
    <w:rsid w:val="00AC0750"/>
    <w:rsid w:val="00CC2734"/>
    <w:rsid w:val="00E95D11"/>
    <w:rsid w:val="00F10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7DA9"/>
  <w15:chartTrackingRefBased/>
  <w15:docId w15:val="{50A37D68-0E84-4AB7-947B-A454E02B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A5F"/>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593A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93A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93A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93A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93A5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93A5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93A5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93A5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93A5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Verdana Geen afstand"/>
    <w:uiPriority w:val="1"/>
    <w:qFormat/>
    <w:rsid w:val="002271E8"/>
    <w:pPr>
      <w:spacing w:after="0" w:line="240" w:lineRule="auto"/>
    </w:pPr>
    <w:rPr>
      <w:rFonts w:ascii="Verdana" w:hAnsi="Verdana"/>
    </w:rPr>
  </w:style>
  <w:style w:type="character" w:customStyle="1" w:styleId="Kop1Char">
    <w:name w:val="Kop 1 Char"/>
    <w:basedOn w:val="Standaardalinea-lettertype"/>
    <w:link w:val="Kop1"/>
    <w:uiPriority w:val="9"/>
    <w:rsid w:val="00593A5F"/>
    <w:rPr>
      <w:rFonts w:asciiTheme="majorHAnsi" w:eastAsiaTheme="majorEastAsia" w:hAnsiTheme="majorHAnsi" w:cstheme="majorBidi"/>
      <w:color w:val="2F5496" w:themeColor="accent1" w:themeShade="BF"/>
      <w:kern w:val="0"/>
      <w:sz w:val="40"/>
      <w:szCs w:val="40"/>
      <w14:ligatures w14:val="none"/>
    </w:rPr>
  </w:style>
  <w:style w:type="character" w:customStyle="1" w:styleId="Kop2Char">
    <w:name w:val="Kop 2 Char"/>
    <w:basedOn w:val="Standaardalinea-lettertype"/>
    <w:link w:val="Kop2"/>
    <w:uiPriority w:val="9"/>
    <w:semiHidden/>
    <w:rsid w:val="00593A5F"/>
    <w:rPr>
      <w:rFonts w:asciiTheme="majorHAnsi" w:eastAsiaTheme="majorEastAsia" w:hAnsiTheme="majorHAnsi" w:cstheme="majorBidi"/>
      <w:color w:val="2F5496" w:themeColor="accent1" w:themeShade="BF"/>
      <w:kern w:val="0"/>
      <w:sz w:val="32"/>
      <w:szCs w:val="32"/>
      <w14:ligatures w14:val="none"/>
    </w:rPr>
  </w:style>
  <w:style w:type="character" w:customStyle="1" w:styleId="Kop3Char">
    <w:name w:val="Kop 3 Char"/>
    <w:basedOn w:val="Standaardalinea-lettertype"/>
    <w:link w:val="Kop3"/>
    <w:uiPriority w:val="9"/>
    <w:semiHidden/>
    <w:rsid w:val="00593A5F"/>
    <w:rPr>
      <w:rFonts w:eastAsiaTheme="majorEastAsia" w:cstheme="majorBidi"/>
      <w:color w:val="2F5496" w:themeColor="accent1" w:themeShade="BF"/>
      <w:kern w:val="0"/>
      <w:sz w:val="28"/>
      <w:szCs w:val="28"/>
      <w14:ligatures w14:val="none"/>
    </w:rPr>
  </w:style>
  <w:style w:type="character" w:customStyle="1" w:styleId="Kop4Char">
    <w:name w:val="Kop 4 Char"/>
    <w:basedOn w:val="Standaardalinea-lettertype"/>
    <w:link w:val="Kop4"/>
    <w:uiPriority w:val="9"/>
    <w:semiHidden/>
    <w:rsid w:val="00593A5F"/>
    <w:rPr>
      <w:rFonts w:eastAsiaTheme="majorEastAsia" w:cstheme="majorBidi"/>
      <w:i/>
      <w:iCs/>
      <w:color w:val="2F5496" w:themeColor="accent1" w:themeShade="BF"/>
      <w:kern w:val="0"/>
      <w:sz w:val="24"/>
      <w14:ligatures w14:val="none"/>
    </w:rPr>
  </w:style>
  <w:style w:type="character" w:customStyle="1" w:styleId="Kop5Char">
    <w:name w:val="Kop 5 Char"/>
    <w:basedOn w:val="Standaardalinea-lettertype"/>
    <w:link w:val="Kop5"/>
    <w:uiPriority w:val="9"/>
    <w:semiHidden/>
    <w:rsid w:val="00593A5F"/>
    <w:rPr>
      <w:rFonts w:eastAsiaTheme="majorEastAsia" w:cstheme="majorBidi"/>
      <w:color w:val="2F5496" w:themeColor="accent1" w:themeShade="BF"/>
      <w:kern w:val="0"/>
      <w:sz w:val="24"/>
      <w14:ligatures w14:val="none"/>
    </w:rPr>
  </w:style>
  <w:style w:type="character" w:customStyle="1" w:styleId="Kop6Char">
    <w:name w:val="Kop 6 Char"/>
    <w:basedOn w:val="Standaardalinea-lettertype"/>
    <w:link w:val="Kop6"/>
    <w:uiPriority w:val="9"/>
    <w:semiHidden/>
    <w:rsid w:val="00593A5F"/>
    <w:rPr>
      <w:rFonts w:eastAsiaTheme="majorEastAsia" w:cstheme="majorBidi"/>
      <w:i/>
      <w:iCs/>
      <w:color w:val="595959" w:themeColor="text1" w:themeTint="A6"/>
      <w:kern w:val="0"/>
      <w:sz w:val="24"/>
      <w14:ligatures w14:val="none"/>
    </w:rPr>
  </w:style>
  <w:style w:type="character" w:customStyle="1" w:styleId="Kop7Char">
    <w:name w:val="Kop 7 Char"/>
    <w:basedOn w:val="Standaardalinea-lettertype"/>
    <w:link w:val="Kop7"/>
    <w:uiPriority w:val="9"/>
    <w:semiHidden/>
    <w:rsid w:val="00593A5F"/>
    <w:rPr>
      <w:rFonts w:eastAsiaTheme="majorEastAsia" w:cstheme="majorBidi"/>
      <w:color w:val="595959" w:themeColor="text1" w:themeTint="A6"/>
      <w:kern w:val="0"/>
      <w:sz w:val="24"/>
      <w14:ligatures w14:val="none"/>
    </w:rPr>
  </w:style>
  <w:style w:type="character" w:customStyle="1" w:styleId="Kop8Char">
    <w:name w:val="Kop 8 Char"/>
    <w:basedOn w:val="Standaardalinea-lettertype"/>
    <w:link w:val="Kop8"/>
    <w:uiPriority w:val="9"/>
    <w:semiHidden/>
    <w:rsid w:val="00593A5F"/>
    <w:rPr>
      <w:rFonts w:eastAsiaTheme="majorEastAsia" w:cstheme="majorBidi"/>
      <w:i/>
      <w:iCs/>
      <w:color w:val="272727" w:themeColor="text1" w:themeTint="D8"/>
      <w:kern w:val="0"/>
      <w:sz w:val="24"/>
      <w14:ligatures w14:val="none"/>
    </w:rPr>
  </w:style>
  <w:style w:type="character" w:customStyle="1" w:styleId="Kop9Char">
    <w:name w:val="Kop 9 Char"/>
    <w:basedOn w:val="Standaardalinea-lettertype"/>
    <w:link w:val="Kop9"/>
    <w:uiPriority w:val="9"/>
    <w:semiHidden/>
    <w:rsid w:val="00593A5F"/>
    <w:rPr>
      <w:rFonts w:eastAsiaTheme="majorEastAsia" w:cstheme="majorBidi"/>
      <w:color w:val="272727" w:themeColor="text1" w:themeTint="D8"/>
      <w:kern w:val="0"/>
      <w:sz w:val="24"/>
      <w14:ligatures w14:val="none"/>
    </w:rPr>
  </w:style>
  <w:style w:type="paragraph" w:styleId="Titel">
    <w:name w:val="Title"/>
    <w:basedOn w:val="Standaard"/>
    <w:next w:val="Standaard"/>
    <w:link w:val="TitelChar"/>
    <w:uiPriority w:val="10"/>
    <w:qFormat/>
    <w:rsid w:val="00593A5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A5F"/>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593A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A5F"/>
    <w:rPr>
      <w:rFonts w:eastAsiaTheme="majorEastAsia"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593A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A5F"/>
    <w:rPr>
      <w:rFonts w:ascii="Verdana" w:hAnsi="Verdana"/>
      <w:i/>
      <w:iCs/>
      <w:color w:val="404040" w:themeColor="text1" w:themeTint="BF"/>
      <w:kern w:val="0"/>
      <w:sz w:val="24"/>
      <w14:ligatures w14:val="none"/>
    </w:rPr>
  </w:style>
  <w:style w:type="paragraph" w:styleId="Lijstalinea">
    <w:name w:val="List Paragraph"/>
    <w:basedOn w:val="Standaard"/>
    <w:uiPriority w:val="34"/>
    <w:qFormat/>
    <w:rsid w:val="00593A5F"/>
    <w:pPr>
      <w:ind w:left="720"/>
      <w:contextualSpacing/>
    </w:pPr>
  </w:style>
  <w:style w:type="character" w:styleId="Intensievebenadrukking">
    <w:name w:val="Intense Emphasis"/>
    <w:basedOn w:val="Standaardalinea-lettertype"/>
    <w:uiPriority w:val="21"/>
    <w:qFormat/>
    <w:rsid w:val="00593A5F"/>
    <w:rPr>
      <w:i/>
      <w:iCs/>
      <w:color w:val="2F5496" w:themeColor="accent1" w:themeShade="BF"/>
    </w:rPr>
  </w:style>
  <w:style w:type="paragraph" w:styleId="Duidelijkcitaat">
    <w:name w:val="Intense Quote"/>
    <w:basedOn w:val="Standaard"/>
    <w:next w:val="Standaard"/>
    <w:link w:val="DuidelijkcitaatChar"/>
    <w:uiPriority w:val="30"/>
    <w:qFormat/>
    <w:rsid w:val="00593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93A5F"/>
    <w:rPr>
      <w:rFonts w:ascii="Verdana" w:hAnsi="Verdana"/>
      <w:i/>
      <w:iCs/>
      <w:color w:val="2F5496" w:themeColor="accent1" w:themeShade="BF"/>
      <w:kern w:val="0"/>
      <w:sz w:val="24"/>
      <w14:ligatures w14:val="none"/>
    </w:rPr>
  </w:style>
  <w:style w:type="character" w:styleId="Intensieveverwijzing">
    <w:name w:val="Intense Reference"/>
    <w:basedOn w:val="Standaardalinea-lettertype"/>
    <w:uiPriority w:val="32"/>
    <w:qFormat/>
    <w:rsid w:val="00593A5F"/>
    <w:rPr>
      <w:b/>
      <w:bCs/>
      <w:smallCaps/>
      <w:color w:val="2F5496" w:themeColor="accent1" w:themeShade="BF"/>
      <w:spacing w:val="5"/>
    </w:rPr>
  </w:style>
  <w:style w:type="character" w:styleId="Hyperlink">
    <w:name w:val="Hyperlink"/>
    <w:basedOn w:val="Standaardalinea-lettertype"/>
    <w:uiPriority w:val="99"/>
    <w:semiHidden/>
    <w:unhideWhenUsed/>
    <w:rsid w:val="00593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2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kie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venmarkenenergie.nl/" TargetMode="External"/><Relationship Id="rId5" Type="http://schemas.openxmlformats.org/officeDocument/2006/relationships/hyperlink" Target="https://www.dekiel.info/werkgroepen/werkgroep-duurzaamhe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4531</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Minderman</dc:creator>
  <cp:keywords/>
  <dc:description/>
  <cp:lastModifiedBy>Saskia Minderman</cp:lastModifiedBy>
  <cp:revision>1</cp:revision>
  <dcterms:created xsi:type="dcterms:W3CDTF">2025-01-14T12:17:00Z</dcterms:created>
  <dcterms:modified xsi:type="dcterms:W3CDTF">2025-01-14T12:19:00Z</dcterms:modified>
</cp:coreProperties>
</file>